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90D3" w14:textId="77777777" w:rsidR="00044BD3" w:rsidRPr="00184780" w:rsidRDefault="00044BD3" w:rsidP="00044BD3">
      <w:pPr>
        <w:keepNext/>
        <w:keepLines/>
        <w:spacing w:after="559" w:line="265" w:lineRule="auto"/>
        <w:ind w:left="10" w:right="4" w:hanging="10"/>
        <w:jc w:val="center"/>
        <w:outlineLvl w:val="1"/>
        <w:rPr>
          <w:rFonts w:ascii="Times New Roman" w:eastAsia="Calibri" w:hAnsi="Times New Roman" w:cs="Times New Roman"/>
          <w:b/>
          <w:color w:val="3E3672"/>
          <w:sz w:val="32"/>
          <w:szCs w:val="32"/>
          <w:lang w:eastAsia="ru-RU"/>
        </w:rPr>
      </w:pPr>
      <w:r w:rsidRPr="006A38B6">
        <w:rPr>
          <w:rFonts w:ascii="Times New Roman" w:eastAsia="Calibri" w:hAnsi="Times New Roman" w:cs="Times New Roman"/>
          <w:b/>
          <w:color w:val="3E3672"/>
          <w:sz w:val="32"/>
          <w:szCs w:val="32"/>
          <w:lang w:eastAsia="ru-RU"/>
        </w:rPr>
        <w:t>Рекомендации педагога-психолога</w:t>
      </w:r>
      <w:r w:rsidR="0081118C">
        <w:rPr>
          <w:rFonts w:ascii="Times New Roman" w:eastAsia="Calibri" w:hAnsi="Times New Roman" w:cs="Times New Roman"/>
          <w:b/>
          <w:color w:val="3E3672"/>
          <w:sz w:val="32"/>
          <w:szCs w:val="32"/>
          <w:lang w:eastAsia="ru-RU"/>
        </w:rPr>
        <w:t xml:space="preserve"> ля роди</w:t>
      </w:r>
      <w:r w:rsidR="00C34944">
        <w:rPr>
          <w:rFonts w:ascii="Times New Roman" w:eastAsia="Calibri" w:hAnsi="Times New Roman" w:cs="Times New Roman"/>
          <w:b/>
          <w:color w:val="3E3672"/>
          <w:sz w:val="32"/>
          <w:szCs w:val="32"/>
          <w:lang w:eastAsia="ru-RU"/>
        </w:rPr>
        <w:t>телей слепых и слабовидящих детей</w:t>
      </w:r>
      <w:r w:rsidRPr="006A38B6">
        <w:rPr>
          <w:rFonts w:ascii="Times New Roman" w:eastAsia="Calibri" w:hAnsi="Times New Roman" w:cs="Times New Roman"/>
          <w:b/>
          <w:color w:val="3E3672"/>
          <w:sz w:val="32"/>
          <w:szCs w:val="32"/>
          <w:lang w:eastAsia="ru-RU"/>
        </w:rPr>
        <w:t xml:space="preserve">: </w:t>
      </w:r>
      <w:r w:rsidRPr="00184780">
        <w:rPr>
          <w:rFonts w:ascii="Times New Roman" w:eastAsia="Calibri" w:hAnsi="Times New Roman" w:cs="Times New Roman"/>
          <w:b/>
          <w:color w:val="3E3672"/>
          <w:sz w:val="32"/>
          <w:szCs w:val="32"/>
          <w:lang w:eastAsia="ru-RU"/>
        </w:rPr>
        <w:t>Мотивация</w:t>
      </w:r>
    </w:p>
    <w:p w14:paraId="2D68CDAA" w14:textId="77777777" w:rsidR="00044BD3" w:rsidRPr="00184780" w:rsidRDefault="00044BD3" w:rsidP="00044BD3">
      <w:pPr>
        <w:spacing w:after="174" w:line="231"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i/>
          <w:color w:val="009ED5"/>
          <w:sz w:val="28"/>
          <w:szCs w:val="28"/>
          <w:lang w:eastAsia="ru-RU"/>
        </w:rPr>
        <w:t>Постараемся разобраться, что такое мотивация, почему происходит ее снижение и потеря у школьников, как формируется и работает мотивация к обучению, и что вы можете сделать, чтобы ребенок начал испытывать удовольствие от процесса обучения и повысил успеваемость в школе.</w:t>
      </w:r>
    </w:p>
    <w:p w14:paraId="28A6B286" w14:textId="77777777" w:rsidR="00044BD3" w:rsidRPr="00184780"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color w:val="181717"/>
          <w:sz w:val="28"/>
          <w:szCs w:val="28"/>
          <w:lang w:eastAsia="ru-RU"/>
        </w:rPr>
        <w:t>Половина людей сдаются на пути к своей цели, потому что им никто не сказал: «Я верю в тебя, у тебя все получится!» Многие родители, у которых есть дети школьного и дошкольного возраста, сталкиваются с проблемой отсутствия мотивации к учебе у ребенка. Как же сформировать у школьника желание учиться? Как сделать так, чтобы у него не пропадал внутренний стимул познавать новое, вне зависимости от того, сколько усилий надо будет для этого приложить? Как сформировать мотивацию к обучению у школьника, который считает, что учиться в школе скучно?</w:t>
      </w:r>
    </w:p>
    <w:p w14:paraId="1E1B8843" w14:textId="77777777" w:rsidR="00044BD3" w:rsidRPr="003335FB" w:rsidRDefault="00044BD3" w:rsidP="00044BD3">
      <w:pPr>
        <w:pStyle w:val="2"/>
        <w:rPr>
          <w:rFonts w:ascii="Times New Roman" w:hAnsi="Times New Roman" w:cs="Times New Roman"/>
          <w:sz w:val="28"/>
          <w:szCs w:val="28"/>
        </w:rPr>
      </w:pPr>
      <w:r w:rsidRPr="003335FB">
        <w:rPr>
          <w:rFonts w:ascii="Times New Roman" w:hAnsi="Times New Roman" w:cs="Times New Roman"/>
          <w:sz w:val="28"/>
          <w:szCs w:val="28"/>
        </w:rPr>
        <w:t>Формирование побуждения к действию</w:t>
      </w:r>
    </w:p>
    <w:p w14:paraId="2147340E" w14:textId="77777777" w:rsidR="00044BD3" w:rsidRPr="003335FB" w:rsidRDefault="00044BD3" w:rsidP="00044BD3">
      <w:pPr>
        <w:ind w:left="-15"/>
        <w:rPr>
          <w:rFonts w:ascii="Times New Roman" w:hAnsi="Times New Roman" w:cs="Times New Roman"/>
          <w:sz w:val="28"/>
          <w:szCs w:val="28"/>
        </w:rPr>
      </w:pPr>
      <w:r w:rsidRPr="003335FB">
        <w:rPr>
          <w:rFonts w:ascii="Times New Roman" w:hAnsi="Times New Roman" w:cs="Times New Roman"/>
          <w:sz w:val="28"/>
          <w:szCs w:val="28"/>
        </w:rPr>
        <w:t>Как это сделать на практике? Это означает не просто заложить в голову ребенка готовую цель и мотивы, а создать такие условия, такую обстановку, в которых ему самому захочется учиться.</w:t>
      </w:r>
    </w:p>
    <w:p w14:paraId="43A4BC07" w14:textId="77777777" w:rsidR="00044BD3" w:rsidRPr="003335FB" w:rsidRDefault="00044BD3" w:rsidP="00044BD3">
      <w:pPr>
        <w:numPr>
          <w:ilvl w:val="0"/>
          <w:numId w:val="1"/>
        </w:numPr>
        <w:spacing w:after="154" w:line="247" w:lineRule="auto"/>
        <w:ind w:firstLine="557"/>
        <w:jc w:val="both"/>
        <w:rPr>
          <w:rFonts w:ascii="Times New Roman" w:hAnsi="Times New Roman" w:cs="Times New Roman"/>
          <w:sz w:val="28"/>
          <w:szCs w:val="28"/>
        </w:rPr>
      </w:pPr>
      <w:r w:rsidRPr="003335FB">
        <w:rPr>
          <w:rFonts w:ascii="Times New Roman" w:hAnsi="Times New Roman" w:cs="Times New Roman"/>
          <w:sz w:val="28"/>
          <w:szCs w:val="28"/>
        </w:rPr>
        <w:t>Выяснить, что является причиной низкой мотивации: неумение учиться или ошибки воспитательного характера.</w:t>
      </w:r>
    </w:p>
    <w:p w14:paraId="21CE2233" w14:textId="77777777" w:rsidR="00044BD3" w:rsidRPr="003335FB" w:rsidRDefault="00044BD3" w:rsidP="00044BD3">
      <w:pPr>
        <w:ind w:left="-15"/>
        <w:rPr>
          <w:rFonts w:ascii="Times New Roman" w:hAnsi="Times New Roman" w:cs="Times New Roman"/>
          <w:sz w:val="28"/>
          <w:szCs w:val="28"/>
        </w:rPr>
      </w:pPr>
      <w:r w:rsidRPr="003335FB">
        <w:rPr>
          <w:rFonts w:ascii="Times New Roman" w:hAnsi="Times New Roman" w:cs="Times New Roman"/>
          <w:sz w:val="28"/>
          <w:szCs w:val="28"/>
        </w:rPr>
        <w:t>Взрослые 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Трудности в учебе формируют нежелание учиться у тех, кого родители не приучили их преодолевать. Как правило, такие дети не любят учиться. Причиной отсутствия мотивации может быть и прошлый неудачный опыт (два раза не получилось, третий раз не буду и пытаться). Родителям необходимо учить ребенка «не сдаваться», а продолжать стремиться к результату, верить в себя и свои силы и тогда результат не заставит себя ждать.</w:t>
      </w:r>
    </w:p>
    <w:p w14:paraId="7C02C734" w14:textId="77777777" w:rsidR="00044BD3" w:rsidRPr="003335FB" w:rsidRDefault="00044BD3" w:rsidP="00044BD3">
      <w:pPr>
        <w:numPr>
          <w:ilvl w:val="0"/>
          <w:numId w:val="1"/>
        </w:numPr>
        <w:spacing w:after="154" w:line="247" w:lineRule="auto"/>
        <w:ind w:firstLine="557"/>
        <w:jc w:val="both"/>
        <w:rPr>
          <w:rFonts w:ascii="Times New Roman" w:hAnsi="Times New Roman" w:cs="Times New Roman"/>
          <w:sz w:val="28"/>
          <w:szCs w:val="28"/>
        </w:rPr>
      </w:pPr>
      <w:r w:rsidRPr="003335FB">
        <w:rPr>
          <w:rFonts w:ascii="Times New Roman" w:hAnsi="Times New Roman" w:cs="Times New Roman"/>
          <w:sz w:val="28"/>
          <w:szCs w:val="28"/>
        </w:rPr>
        <w:t>Применять в соответствии с причиной коррекционные меры: учить ребенка учиться, если не сформированы навыки учебной деятельности и произвольного поведения, или и исправлять свои воспитательные ошибки, а для начала их необходимо просто увидеть и признаться себе, что «я делаю что-то не так».</w:t>
      </w:r>
    </w:p>
    <w:p w14:paraId="11A11D70" w14:textId="77777777" w:rsidR="00044BD3" w:rsidRPr="003335FB" w:rsidRDefault="00044BD3" w:rsidP="00044BD3">
      <w:pPr>
        <w:numPr>
          <w:ilvl w:val="0"/>
          <w:numId w:val="1"/>
        </w:numPr>
        <w:spacing w:after="154" w:line="247" w:lineRule="auto"/>
        <w:ind w:firstLine="557"/>
        <w:jc w:val="both"/>
        <w:rPr>
          <w:rFonts w:ascii="Times New Roman" w:hAnsi="Times New Roman" w:cs="Times New Roman"/>
          <w:sz w:val="28"/>
          <w:szCs w:val="28"/>
        </w:rPr>
      </w:pPr>
      <w:r w:rsidRPr="003335FB">
        <w:rPr>
          <w:rFonts w:ascii="Times New Roman" w:hAnsi="Times New Roman" w:cs="Times New Roman"/>
          <w:sz w:val="28"/>
          <w:szCs w:val="28"/>
        </w:rPr>
        <w:t xml:space="preserve">В процессе учебы, пока у ребенка не сформирована произвольность поведения, для ребенка важно, чтобы родители контролировали процесс обучения и учитывали индивидуальные особенности </w:t>
      </w:r>
      <w:r w:rsidRPr="003335FB">
        <w:rPr>
          <w:rFonts w:ascii="Times New Roman" w:hAnsi="Times New Roman" w:cs="Times New Roman"/>
          <w:sz w:val="28"/>
          <w:szCs w:val="28"/>
        </w:rPr>
        <w:lastRenderedPageBreak/>
        <w:t>ребенка: когда ему лучше</w:t>
      </w:r>
      <w:r>
        <w:rPr>
          <w:rFonts w:ascii="Times New Roman" w:hAnsi="Times New Roman" w:cs="Times New Roman"/>
          <w:sz w:val="28"/>
          <w:szCs w:val="28"/>
        </w:rPr>
        <w:t xml:space="preserve"> </w:t>
      </w:r>
      <w:r w:rsidRPr="003335FB">
        <w:rPr>
          <w:rFonts w:ascii="Times New Roman" w:hAnsi="Times New Roman" w:cs="Times New Roman"/>
          <w:sz w:val="28"/>
          <w:szCs w:val="28"/>
        </w:rPr>
        <w:t>сесть за уроки, какие уроки делать в первую очередь, когда делать паузы и пр. Вообще-то это про начальную школу, а по правде, про первый класс. Но, если и в среднем звене ребенок не сформировал у себя навыки учебной деятельности, то важно вернуться к первому классу и пройти снова весь путь формирования учебных навыков, просто это окажется быстрее, чем в первом классе. Иногда ребенок не умеет работать с текстом — учите выделять главную мысль, пересказывать и т.п. Иногда ребенок не может сесть за уроки вовремя — приучайте к самоконтролю.</w:t>
      </w:r>
    </w:p>
    <w:p w14:paraId="6CF31BCA" w14:textId="77777777" w:rsidR="00044BD3" w:rsidRPr="003335FB" w:rsidRDefault="00044BD3" w:rsidP="00044BD3">
      <w:pPr>
        <w:numPr>
          <w:ilvl w:val="0"/>
          <w:numId w:val="1"/>
        </w:numPr>
        <w:spacing w:after="154" w:line="247" w:lineRule="auto"/>
        <w:ind w:firstLine="557"/>
        <w:jc w:val="both"/>
        <w:rPr>
          <w:rFonts w:ascii="Times New Roman" w:hAnsi="Times New Roman" w:cs="Times New Roman"/>
          <w:sz w:val="28"/>
          <w:szCs w:val="28"/>
        </w:rPr>
      </w:pPr>
      <w:r w:rsidRPr="003335FB">
        <w:rPr>
          <w:rFonts w:ascii="Times New Roman" w:hAnsi="Times New Roman" w:cs="Times New Roman"/>
          <w:sz w:val="28"/>
          <w:szCs w:val="28"/>
        </w:rPr>
        <w:t>Важно создавать для ребенка зону ближайшего развития, а не делать за ребенка то, что он может (хотя и с трудом) сделать сам. Например, не надо показывать, как решать задачу, решая ее вместо ребенка, а лучше создать такую ситуацию, когда хотя бы часть задачи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вовсю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даже учительница» — манипуляция чистой воды).</w:t>
      </w:r>
    </w:p>
    <w:p w14:paraId="457E06E0" w14:textId="77777777" w:rsidR="00044BD3" w:rsidRPr="003335FB" w:rsidRDefault="00044BD3" w:rsidP="00044BD3">
      <w:pPr>
        <w:numPr>
          <w:ilvl w:val="0"/>
          <w:numId w:val="1"/>
        </w:numPr>
        <w:spacing w:after="154" w:line="247" w:lineRule="auto"/>
        <w:ind w:firstLine="557"/>
        <w:jc w:val="both"/>
        <w:rPr>
          <w:rFonts w:ascii="Times New Roman" w:hAnsi="Times New Roman" w:cs="Times New Roman"/>
          <w:sz w:val="28"/>
          <w:szCs w:val="28"/>
        </w:rPr>
      </w:pPr>
      <w:r w:rsidRPr="003335FB">
        <w:rPr>
          <w:rFonts w:ascii="Times New Roman" w:hAnsi="Times New Roman" w:cs="Times New Roman"/>
          <w:sz w:val="28"/>
          <w:szCs w:val="28"/>
        </w:rPr>
        <w:t>Очень важный момент — оценивание сделанной работы родителем и учителем. Родитель может оценить работу «Молодец, хорошо!» (сравнивая сегодняшние результаты ребенка со вчерашними), а учитель, сравнив результаты ребенка с классом, оценит это как «плохо». Для избежания таких случаев важно иметь постоянный контакт со школой и интересоваться требованиями, предъявляемыми к учащимся. В противном случае в сознании ребенка создается образ врага — учителя (родитель хороший — хвалит, учитель плохой — ругает). А это порождает отвращение к школе, нежелание учиться.</w:t>
      </w:r>
    </w:p>
    <w:p w14:paraId="0EDA87D6" w14:textId="77777777" w:rsidR="00044BD3" w:rsidRPr="003335FB" w:rsidRDefault="00044BD3" w:rsidP="00044BD3">
      <w:pPr>
        <w:numPr>
          <w:ilvl w:val="0"/>
          <w:numId w:val="1"/>
        </w:numPr>
        <w:spacing w:after="154" w:line="247" w:lineRule="auto"/>
        <w:ind w:firstLine="557"/>
        <w:jc w:val="both"/>
        <w:rPr>
          <w:rFonts w:ascii="Times New Roman" w:hAnsi="Times New Roman" w:cs="Times New Roman"/>
          <w:sz w:val="28"/>
          <w:szCs w:val="28"/>
        </w:rPr>
      </w:pPr>
      <w:r w:rsidRPr="003335FB">
        <w:rPr>
          <w:rFonts w:ascii="Times New Roman" w:hAnsi="Times New Roman" w:cs="Times New Roman"/>
          <w:sz w:val="28"/>
          <w:szCs w:val="28"/>
        </w:rPr>
        <w:t>Согласно результатам исследований, мотивация успеха (и как следствие, высокая учебная мотивация) формируется у детей в тех семьях, где им оказывали помощь при повышении требований, относились к ним с теплотой, любовью и пониманием. 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ведет к низкой учебной мотивации.</w:t>
      </w:r>
    </w:p>
    <w:p w14:paraId="7099C2A7" w14:textId="77777777" w:rsidR="00044BD3" w:rsidRPr="003335FB" w:rsidRDefault="00044BD3" w:rsidP="00044BD3">
      <w:pPr>
        <w:rPr>
          <w:rFonts w:ascii="Times New Roman" w:hAnsi="Times New Roman" w:cs="Times New Roman"/>
          <w:sz w:val="28"/>
          <w:szCs w:val="28"/>
        </w:rPr>
      </w:pPr>
      <w:r w:rsidRPr="003335FB">
        <w:rPr>
          <w:rFonts w:ascii="Times New Roman" w:hAnsi="Times New Roman" w:cs="Times New Roman"/>
          <w:sz w:val="28"/>
          <w:szCs w:val="28"/>
        </w:rPr>
        <w:t>Очень важным моментом в учебной мотивации является адекватная самооценка ребенка. Дети с заниженной самооценкой недооценивают свои возможности и снижают учебную мотивацию, дети с завышенной самооценкой адекватно не видят границы своих способностей, не привыкли видеть и признавать своих ошибок. Поэтому, очень важно — адекватность самооценки ребенка в отношении учебного процесса, в том числе.</w:t>
      </w:r>
    </w:p>
    <w:p w14:paraId="55CD7D6C" w14:textId="77777777" w:rsidR="00044BD3" w:rsidRDefault="00044BD3" w:rsidP="00044BD3">
      <w:pPr>
        <w:spacing w:after="364" w:line="315" w:lineRule="auto"/>
        <w:ind w:left="567" w:right="359"/>
        <w:jc w:val="both"/>
        <w:rPr>
          <w:rFonts w:ascii="Times New Roman" w:eastAsia="Calibri" w:hAnsi="Times New Roman" w:cs="Times New Roman"/>
          <w:color w:val="181717"/>
          <w:sz w:val="28"/>
          <w:szCs w:val="28"/>
          <w:lang w:eastAsia="ru-RU"/>
        </w:rPr>
      </w:pPr>
    </w:p>
    <w:p w14:paraId="475182B5" w14:textId="77777777" w:rsidR="00044BD3" w:rsidRPr="00184780" w:rsidRDefault="00044BD3" w:rsidP="00044BD3">
      <w:pPr>
        <w:spacing w:after="105" w:line="265" w:lineRule="auto"/>
        <w:ind w:right="3"/>
        <w:jc w:val="center"/>
        <w:rPr>
          <w:rFonts w:ascii="Times New Roman" w:eastAsia="Calibri" w:hAnsi="Times New Roman" w:cs="Times New Roman"/>
          <w:color w:val="181717"/>
          <w:sz w:val="32"/>
          <w:szCs w:val="32"/>
          <w:lang w:eastAsia="ru-RU"/>
        </w:rPr>
      </w:pPr>
      <w:r w:rsidRPr="00184780">
        <w:rPr>
          <w:rFonts w:ascii="Times New Roman" w:eastAsia="Calibri" w:hAnsi="Times New Roman" w:cs="Times New Roman"/>
          <w:b/>
          <w:color w:val="3E3672"/>
          <w:sz w:val="32"/>
          <w:szCs w:val="32"/>
          <w:lang w:eastAsia="ru-RU"/>
        </w:rPr>
        <w:lastRenderedPageBreak/>
        <w:t>Как поддержать ребенка?</w:t>
      </w:r>
    </w:p>
    <w:p w14:paraId="1D1037DE" w14:textId="77777777" w:rsidR="00044BD3" w:rsidRPr="00184780"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color w:val="181717"/>
          <w:sz w:val="28"/>
          <w:szCs w:val="28"/>
          <w:lang w:eastAsia="ru-RU"/>
        </w:rPr>
        <w:t>Психологическая поддержка — это процесс, в котором взрослый сосредоточивается на позитивных сторонах и преимуществах ребенка с целью укрепления его самооценки, помогает ребенку поверить в себя и свои возможности, поддерживает при неудачах. Родители, имеющие ребенка с ограниченными возможностями здоровья, должны помнить, что от их отношения к ребенку, от правильного выбора собственного поведения, от внутрисемейного психологического климата будут зависеть уверенность, комфортность подрастающей личности, удовлетворенность собой и другими людьми.</w:t>
      </w:r>
    </w:p>
    <w:p w14:paraId="123BF886" w14:textId="77777777" w:rsidR="00044BD3" w:rsidRPr="00184780"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color w:val="181717"/>
          <w:sz w:val="28"/>
          <w:szCs w:val="28"/>
          <w:lang w:eastAsia="ru-RU"/>
        </w:rPr>
        <w:t>Поддерживать можно посредством отдельных слов, высказываний: «прекрасно», «здорово», «отлично», «я рад твоей помощи», «ты молодец» и т.п.; прикосновений, совместных действий: обнять, погладить, подержать за руку; мимики: улыбка, кивок головой, подмигивание.</w:t>
      </w:r>
    </w:p>
    <w:p w14:paraId="21B9DAFD" w14:textId="77777777" w:rsidR="00044BD3" w:rsidRPr="00184780"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b/>
          <w:color w:val="3E3672"/>
          <w:sz w:val="28"/>
          <w:szCs w:val="28"/>
          <w:lang w:eastAsia="ru-RU"/>
        </w:rPr>
        <w:t>Укрепление уверенности</w:t>
      </w:r>
      <w:r w:rsidRPr="00184780">
        <w:rPr>
          <w:rFonts w:ascii="Times New Roman" w:eastAsia="Calibri" w:hAnsi="Times New Roman" w:cs="Times New Roman"/>
          <w:b/>
          <w:color w:val="181717"/>
          <w:sz w:val="28"/>
          <w:szCs w:val="28"/>
          <w:lang w:eastAsia="ru-RU"/>
        </w:rPr>
        <w:t xml:space="preserve"> </w:t>
      </w:r>
      <w:r w:rsidRPr="00184780">
        <w:rPr>
          <w:rFonts w:ascii="Times New Roman" w:eastAsia="Calibri" w:hAnsi="Times New Roman" w:cs="Times New Roman"/>
          <w:color w:val="181717"/>
          <w:sz w:val="28"/>
          <w:szCs w:val="28"/>
          <w:lang w:eastAsia="ru-RU"/>
        </w:rPr>
        <w:t>— самый надежный способ уберечь своего ребенка от глубоких психологических потрясений — укрепить его уверенность, что родители всегда рядом и готовы помочь ему в любых неудачах и проблемных ситуациях, что он любим и его ценят как личность. Слова поддержки: «Зная тебя, я уверен, что у тебя это получится»; «Да, это трудно, но я думаю, ты справишься».</w:t>
      </w:r>
    </w:p>
    <w:p w14:paraId="7212D920" w14:textId="77777777" w:rsidR="00044BD3" w:rsidRPr="00184780"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b/>
          <w:color w:val="3E3672"/>
          <w:sz w:val="28"/>
          <w:szCs w:val="28"/>
          <w:lang w:eastAsia="ru-RU"/>
        </w:rPr>
        <w:t>Выражение одобрения</w:t>
      </w:r>
      <w:r w:rsidRPr="00184780">
        <w:rPr>
          <w:rFonts w:ascii="Times New Roman" w:eastAsia="Calibri" w:hAnsi="Times New Roman" w:cs="Times New Roman"/>
          <w:color w:val="181717"/>
          <w:sz w:val="28"/>
          <w:szCs w:val="28"/>
          <w:lang w:eastAsia="ru-RU"/>
        </w:rPr>
        <w:t xml:space="preserve"> — всегда очень полезно наградить ребенка словами одобрения за достигнутые успехи, которые он сам считает важными. Одобрение вызывает чувство удовлетворения собой, подкрепляет стремление к достижению новых высот, формирует позицию победителя: «Я горжусь тобой»; «Здорово у тебя получилось»; «Ты хорошо справился».</w:t>
      </w:r>
    </w:p>
    <w:p w14:paraId="582089D3" w14:textId="77777777" w:rsidR="00044BD3" w:rsidRPr="00184780"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b/>
          <w:color w:val="3E3672"/>
          <w:sz w:val="28"/>
          <w:szCs w:val="28"/>
          <w:lang w:eastAsia="ru-RU"/>
        </w:rPr>
        <w:t>Положительная ориентация на других людей.</w:t>
      </w:r>
      <w:r w:rsidRPr="00184780">
        <w:rPr>
          <w:rFonts w:ascii="Times New Roman" w:eastAsia="Calibri" w:hAnsi="Times New Roman" w:cs="Times New Roman"/>
          <w:color w:val="181717"/>
          <w:sz w:val="28"/>
          <w:szCs w:val="28"/>
          <w:lang w:eastAsia="ru-RU"/>
        </w:rPr>
        <w:t xml:space="preserve"> Если ребенок воспринимает похвалу только в свой адрес, этого недостаточно. Научите его замечать хорошее в других людях. Чаще собирайтесь всей семьей и обсуждайте успехи всех ее членов.</w:t>
      </w:r>
    </w:p>
    <w:p w14:paraId="73543E63" w14:textId="77777777" w:rsidR="00044BD3"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b/>
          <w:color w:val="3E3672"/>
          <w:sz w:val="28"/>
          <w:szCs w:val="28"/>
          <w:lang w:eastAsia="ru-RU"/>
        </w:rPr>
        <w:t>Поощрение дружеских отношений</w:t>
      </w:r>
      <w:r w:rsidRPr="00184780">
        <w:rPr>
          <w:rFonts w:ascii="Times New Roman" w:eastAsia="Calibri" w:hAnsi="Times New Roman" w:cs="Times New Roman"/>
          <w:color w:val="181717"/>
          <w:sz w:val="28"/>
          <w:szCs w:val="28"/>
          <w:lang w:eastAsia="ru-RU"/>
        </w:rPr>
        <w:t xml:space="preserve"> — поиск друга — важная проблема для ребенка. Дружба дает возможность испытать драгоценное сознание того, что ты нужен другим. Ребенку важно находиться в кругу сверстников, чувствовать себя принятым группой — будь то учебный класс или кружок. Если ваш сын (или дочь) в силу объективных причин большую часть времени проводит в стенах собственной квартиры, пусть ее двери всегда будут открыты для друзей. По возможности помогите ему расширить круг общения со сверстниками, которые навещали бы его дома, проводили время в совместных занятиях.</w:t>
      </w:r>
    </w:p>
    <w:p w14:paraId="01EA5AE6" w14:textId="77777777" w:rsidR="00044BD3" w:rsidRDefault="00044BD3" w:rsidP="00044BD3">
      <w:pPr>
        <w:spacing w:after="364" w:line="315" w:lineRule="auto"/>
        <w:ind w:left="567" w:right="359"/>
        <w:jc w:val="both"/>
        <w:rPr>
          <w:rFonts w:ascii="Times New Roman" w:eastAsia="Calibri" w:hAnsi="Times New Roman" w:cs="Times New Roman"/>
          <w:color w:val="181717"/>
          <w:sz w:val="28"/>
          <w:szCs w:val="28"/>
          <w:lang w:eastAsia="ru-RU"/>
        </w:rPr>
      </w:pPr>
    </w:p>
    <w:p w14:paraId="16ADD1A5" w14:textId="77777777" w:rsidR="00044BD3" w:rsidRPr="00184780" w:rsidRDefault="00044BD3" w:rsidP="006A38B6">
      <w:pPr>
        <w:spacing w:after="155" w:line="248" w:lineRule="auto"/>
        <w:ind w:left="562" w:hanging="10"/>
        <w:jc w:val="center"/>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b/>
          <w:color w:val="3E3672"/>
          <w:sz w:val="28"/>
          <w:szCs w:val="28"/>
          <w:lang w:eastAsia="ru-RU"/>
        </w:rPr>
        <w:lastRenderedPageBreak/>
        <w:t>«Первая помощь» ребенку:</w:t>
      </w:r>
    </w:p>
    <w:p w14:paraId="2550613D" w14:textId="77777777" w:rsidR="00044BD3" w:rsidRPr="00184780"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color w:val="181717"/>
          <w:sz w:val="28"/>
          <w:szCs w:val="28"/>
          <w:lang w:eastAsia="ru-RU"/>
        </w:rPr>
        <w:t>Совладайте с собой. Сохраните хотя бы внешнее спокойствие и контролируйте свои эмоции — ведь так вы поможете успокоиться ему самому.</w:t>
      </w:r>
    </w:p>
    <w:p w14:paraId="17AF37C8" w14:textId="77777777" w:rsidR="00044BD3" w:rsidRPr="00184780"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color w:val="181717"/>
          <w:sz w:val="28"/>
          <w:szCs w:val="28"/>
          <w:lang w:eastAsia="ru-RU"/>
        </w:rPr>
        <w:t>Помогите ему успокоиться. Обнимите и приласкайте ребенка, если он не сопротивляется. В противном случае не настаивайте. При объяснениях желательно вашим лицам быть на одном уровне: наклонитесь или присядьте. Погладьте ребенка по голове, сделайте легкий массаж пальчиков — все это поможет ему быстрее преодолеть дурные эмоции.</w:t>
      </w:r>
    </w:p>
    <w:p w14:paraId="37FBA63C" w14:textId="77777777" w:rsidR="00044BD3" w:rsidRPr="00184780" w:rsidRDefault="00044BD3" w:rsidP="00044BD3">
      <w:pPr>
        <w:spacing w:after="154" w:line="247" w:lineRule="auto"/>
        <w:ind w:left="56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color w:val="181717"/>
          <w:sz w:val="28"/>
          <w:szCs w:val="28"/>
          <w:lang w:eastAsia="ru-RU"/>
        </w:rPr>
        <w:t>Проявите сочувствие. Выразите словами свои чувства.</w:t>
      </w:r>
    </w:p>
    <w:p w14:paraId="4C251693" w14:textId="77777777" w:rsidR="00044BD3" w:rsidRPr="00184780" w:rsidRDefault="00044BD3" w:rsidP="00044BD3">
      <w:pPr>
        <w:spacing w:after="471"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color w:val="181717"/>
          <w:sz w:val="28"/>
          <w:szCs w:val="28"/>
          <w:lang w:eastAsia="ru-RU"/>
        </w:rPr>
        <w:t>Пусть «нельзя» станет «можно». Безоговорочное «нельзя» почти всегда вызывает у ребенка еще большую обиду, а вот частичное — воспринимается намного легче.</w:t>
      </w:r>
    </w:p>
    <w:p w14:paraId="45DFE9E2" w14:textId="77777777" w:rsidR="00044BD3" w:rsidRPr="00184780" w:rsidRDefault="00044BD3" w:rsidP="00044BD3">
      <w:pPr>
        <w:spacing w:after="180" w:line="265" w:lineRule="auto"/>
        <w:ind w:left="10" w:right="3" w:hanging="10"/>
        <w:jc w:val="center"/>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b/>
          <w:color w:val="3E3672"/>
          <w:sz w:val="28"/>
          <w:szCs w:val="28"/>
          <w:lang w:eastAsia="ru-RU"/>
        </w:rPr>
        <w:t xml:space="preserve">Советы родителям </w:t>
      </w:r>
      <w:r w:rsidR="0081118C">
        <w:rPr>
          <w:rFonts w:ascii="Times New Roman" w:eastAsia="Calibri" w:hAnsi="Times New Roman" w:cs="Times New Roman"/>
          <w:b/>
          <w:color w:val="3E3672"/>
          <w:sz w:val="28"/>
          <w:szCs w:val="28"/>
          <w:lang w:eastAsia="ru-RU"/>
        </w:rPr>
        <w:t>слепых и слабовидящих детей, когда они обижаются</w:t>
      </w:r>
      <w:r w:rsidRPr="00184780">
        <w:rPr>
          <w:rFonts w:ascii="Times New Roman" w:eastAsia="Calibri" w:hAnsi="Times New Roman" w:cs="Times New Roman"/>
          <w:b/>
          <w:color w:val="3E3672"/>
          <w:sz w:val="28"/>
          <w:szCs w:val="28"/>
          <w:lang w:eastAsia="ru-RU"/>
        </w:rPr>
        <w:t>:</w:t>
      </w:r>
    </w:p>
    <w:p w14:paraId="3A1C4CD5" w14:textId="77777777" w:rsidR="00044BD3" w:rsidRPr="00184780" w:rsidRDefault="00044BD3" w:rsidP="00044BD3">
      <w:pPr>
        <w:spacing w:after="227" w:line="247" w:lineRule="auto"/>
        <w:ind w:left="927" w:hanging="360"/>
        <w:jc w:val="both"/>
        <w:rPr>
          <w:rFonts w:ascii="Times New Roman" w:eastAsia="Calibri" w:hAnsi="Times New Roman" w:cs="Times New Roman"/>
          <w:color w:val="181717"/>
          <w:sz w:val="28"/>
          <w:szCs w:val="28"/>
          <w:lang w:eastAsia="ru-RU"/>
        </w:rPr>
      </w:pPr>
      <w:r w:rsidRPr="00184780">
        <w:rPr>
          <w:rFonts w:ascii="Times New Roman" w:eastAsia="Arial" w:hAnsi="Times New Roman" w:cs="Times New Roman"/>
          <w:color w:val="3E3672"/>
          <w:sz w:val="28"/>
          <w:szCs w:val="28"/>
          <w:lang w:eastAsia="ru-RU"/>
        </w:rPr>
        <w:t>√</w:t>
      </w:r>
      <w:r w:rsidRPr="00184780">
        <w:rPr>
          <w:rFonts w:ascii="Times New Roman" w:eastAsia="Arial" w:hAnsi="Times New Roman" w:cs="Times New Roman"/>
          <w:b/>
          <w:color w:val="3E3672"/>
          <w:sz w:val="28"/>
          <w:szCs w:val="28"/>
          <w:lang w:eastAsia="ru-RU"/>
        </w:rPr>
        <w:t xml:space="preserve"> </w:t>
      </w:r>
      <w:r w:rsidRPr="00184780">
        <w:rPr>
          <w:rFonts w:ascii="Times New Roman" w:eastAsia="Calibri" w:hAnsi="Times New Roman" w:cs="Times New Roman"/>
          <w:color w:val="181717"/>
          <w:sz w:val="28"/>
          <w:szCs w:val="28"/>
          <w:lang w:eastAsia="ru-RU"/>
        </w:rPr>
        <w:t>— полное отсутствие оценок и сравнений их поведения с поведением других;</w:t>
      </w:r>
    </w:p>
    <w:p w14:paraId="6ABC5707" w14:textId="77777777" w:rsidR="00044BD3" w:rsidRPr="00184780" w:rsidRDefault="00044BD3" w:rsidP="00044BD3">
      <w:pPr>
        <w:spacing w:after="229" w:line="247" w:lineRule="auto"/>
        <w:ind w:left="927" w:hanging="360"/>
        <w:jc w:val="both"/>
        <w:rPr>
          <w:rFonts w:ascii="Times New Roman" w:eastAsia="Calibri" w:hAnsi="Times New Roman" w:cs="Times New Roman"/>
          <w:color w:val="181717"/>
          <w:sz w:val="28"/>
          <w:szCs w:val="28"/>
          <w:lang w:eastAsia="ru-RU"/>
        </w:rPr>
      </w:pPr>
      <w:r w:rsidRPr="00184780">
        <w:rPr>
          <w:rFonts w:ascii="Times New Roman" w:eastAsia="Arial" w:hAnsi="Times New Roman" w:cs="Times New Roman"/>
          <w:color w:val="3E3672"/>
          <w:sz w:val="28"/>
          <w:szCs w:val="28"/>
          <w:lang w:eastAsia="ru-RU"/>
        </w:rPr>
        <w:t>√</w:t>
      </w:r>
      <w:r w:rsidRPr="00184780">
        <w:rPr>
          <w:rFonts w:ascii="Times New Roman" w:eastAsia="Arial" w:hAnsi="Times New Roman" w:cs="Times New Roman"/>
          <w:b/>
          <w:color w:val="3E3672"/>
          <w:sz w:val="28"/>
          <w:szCs w:val="28"/>
          <w:lang w:eastAsia="ru-RU"/>
        </w:rPr>
        <w:t xml:space="preserve"> </w:t>
      </w:r>
      <w:r w:rsidRPr="00184780">
        <w:rPr>
          <w:rFonts w:ascii="Times New Roman" w:eastAsia="Calibri" w:hAnsi="Times New Roman" w:cs="Times New Roman"/>
          <w:color w:val="181717"/>
          <w:sz w:val="28"/>
          <w:szCs w:val="28"/>
          <w:lang w:eastAsia="ru-RU"/>
        </w:rPr>
        <w:t>— проявление любви и уважения вне зависимости от успехов (показать, что любите его не за то, что он, например, хорошо учится в школе);</w:t>
      </w:r>
    </w:p>
    <w:p w14:paraId="5663849A" w14:textId="77777777" w:rsidR="00044BD3" w:rsidRPr="00184780" w:rsidRDefault="00044BD3" w:rsidP="00044BD3">
      <w:pPr>
        <w:spacing w:after="229" w:line="247" w:lineRule="auto"/>
        <w:ind w:left="927" w:hanging="360"/>
        <w:jc w:val="both"/>
        <w:rPr>
          <w:rFonts w:ascii="Times New Roman" w:eastAsia="Calibri" w:hAnsi="Times New Roman" w:cs="Times New Roman"/>
          <w:color w:val="181717"/>
          <w:sz w:val="28"/>
          <w:szCs w:val="28"/>
          <w:lang w:eastAsia="ru-RU"/>
        </w:rPr>
      </w:pPr>
      <w:r w:rsidRPr="00184780">
        <w:rPr>
          <w:rFonts w:ascii="Times New Roman" w:eastAsia="Arial" w:hAnsi="Times New Roman" w:cs="Times New Roman"/>
          <w:color w:val="3E3672"/>
          <w:sz w:val="28"/>
          <w:szCs w:val="28"/>
          <w:lang w:eastAsia="ru-RU"/>
        </w:rPr>
        <w:t>√</w:t>
      </w:r>
      <w:r w:rsidRPr="00184780">
        <w:rPr>
          <w:rFonts w:ascii="Times New Roman" w:eastAsia="Arial" w:hAnsi="Times New Roman" w:cs="Times New Roman"/>
          <w:b/>
          <w:color w:val="3E3672"/>
          <w:sz w:val="28"/>
          <w:szCs w:val="28"/>
          <w:lang w:eastAsia="ru-RU"/>
        </w:rPr>
        <w:t xml:space="preserve"> </w:t>
      </w:r>
      <w:r w:rsidRPr="00184780">
        <w:rPr>
          <w:rFonts w:ascii="Times New Roman" w:eastAsia="Calibri" w:hAnsi="Times New Roman" w:cs="Times New Roman"/>
          <w:color w:val="181717"/>
          <w:sz w:val="28"/>
          <w:szCs w:val="28"/>
          <w:lang w:eastAsia="ru-RU"/>
        </w:rPr>
        <w:t>— переключить его внимание на любой вид творчества или общение, объясняя, что сравнивать себя с другими — отнюдь не самое важное и уж точно не самое интересное занятие в его жизни</w:t>
      </w:r>
    </w:p>
    <w:p w14:paraId="42E2F8B6" w14:textId="77777777" w:rsidR="00044BD3" w:rsidRDefault="00044BD3" w:rsidP="00044BD3">
      <w:pPr>
        <w:spacing w:after="613" w:line="247" w:lineRule="auto"/>
        <w:ind w:left="927" w:hanging="360"/>
        <w:jc w:val="both"/>
        <w:rPr>
          <w:rFonts w:ascii="Times New Roman" w:eastAsia="Calibri" w:hAnsi="Times New Roman" w:cs="Times New Roman"/>
          <w:color w:val="181717"/>
          <w:sz w:val="28"/>
          <w:szCs w:val="28"/>
          <w:lang w:eastAsia="ru-RU"/>
        </w:rPr>
      </w:pPr>
      <w:r w:rsidRPr="00184780">
        <w:rPr>
          <w:rFonts w:ascii="Times New Roman" w:eastAsia="Arial" w:hAnsi="Times New Roman" w:cs="Times New Roman"/>
          <w:color w:val="3E3672"/>
          <w:sz w:val="28"/>
          <w:szCs w:val="28"/>
          <w:lang w:eastAsia="ru-RU"/>
        </w:rPr>
        <w:t>√</w:t>
      </w:r>
      <w:r w:rsidRPr="00184780">
        <w:rPr>
          <w:rFonts w:ascii="Times New Roman" w:eastAsia="Arial" w:hAnsi="Times New Roman" w:cs="Times New Roman"/>
          <w:b/>
          <w:color w:val="3E3672"/>
          <w:sz w:val="28"/>
          <w:szCs w:val="28"/>
          <w:lang w:eastAsia="ru-RU"/>
        </w:rPr>
        <w:t xml:space="preserve"> </w:t>
      </w:r>
      <w:r w:rsidRPr="00184780">
        <w:rPr>
          <w:rFonts w:ascii="Times New Roman" w:eastAsia="Calibri" w:hAnsi="Times New Roman" w:cs="Times New Roman"/>
          <w:color w:val="181717"/>
          <w:sz w:val="28"/>
          <w:szCs w:val="28"/>
          <w:lang w:eastAsia="ru-RU"/>
        </w:rPr>
        <w:t>— ребенок должен испытать удовольствие от самого процесса рисования или игры, и вовсе не потому, что он, возможно, будет делать это лучше всех, и его за это похвалят, а потому что это интересно, особенно если все делать вместе с другими. Интерес к сказкам, песенкам, рассматриванию картинок тоже отвлечет ребенка от мыслей о себе и об отношении к нему окружающих. Другие дети должны стать для него не источником обиды, а партнерами по общему делу, он должен понять, что они существуют вовсе не для того, чтобы уважать или не уважать его.</w:t>
      </w:r>
    </w:p>
    <w:p w14:paraId="186C461F" w14:textId="77777777" w:rsidR="00CB2940" w:rsidRDefault="00CB2940" w:rsidP="00044BD3">
      <w:pPr>
        <w:spacing w:after="613" w:line="247" w:lineRule="auto"/>
        <w:ind w:left="927" w:hanging="360"/>
        <w:jc w:val="both"/>
        <w:rPr>
          <w:rFonts w:ascii="Times New Roman" w:eastAsia="Calibri" w:hAnsi="Times New Roman" w:cs="Times New Roman"/>
          <w:color w:val="181717"/>
          <w:sz w:val="28"/>
          <w:szCs w:val="28"/>
          <w:lang w:eastAsia="ru-RU"/>
        </w:rPr>
      </w:pPr>
    </w:p>
    <w:p w14:paraId="0CCACB3D" w14:textId="77777777" w:rsidR="00CB2940" w:rsidRDefault="00CB2940" w:rsidP="00044BD3">
      <w:pPr>
        <w:spacing w:after="613" w:line="247" w:lineRule="auto"/>
        <w:ind w:left="927" w:hanging="360"/>
        <w:jc w:val="both"/>
        <w:rPr>
          <w:rFonts w:ascii="Times New Roman" w:eastAsia="Calibri" w:hAnsi="Times New Roman" w:cs="Times New Roman"/>
          <w:color w:val="181717"/>
          <w:sz w:val="28"/>
          <w:szCs w:val="28"/>
          <w:lang w:eastAsia="ru-RU"/>
        </w:rPr>
      </w:pPr>
    </w:p>
    <w:p w14:paraId="5AE38A92" w14:textId="77777777" w:rsidR="00044BD3" w:rsidRPr="00184780" w:rsidRDefault="00044BD3" w:rsidP="00044BD3">
      <w:pPr>
        <w:spacing w:after="155" w:line="248" w:lineRule="auto"/>
        <w:ind w:firstLine="56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b/>
          <w:color w:val="3E3672"/>
          <w:sz w:val="28"/>
          <w:szCs w:val="28"/>
          <w:lang w:eastAsia="ru-RU"/>
        </w:rPr>
        <w:lastRenderedPageBreak/>
        <w:t xml:space="preserve">Также несколько игр, которые помогут им научиться не обижаться друг на друга попусту. </w:t>
      </w:r>
    </w:p>
    <w:p w14:paraId="6647F1B5" w14:textId="77777777" w:rsidR="00044BD3" w:rsidRPr="00184780"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b/>
          <w:color w:val="3E3672"/>
          <w:sz w:val="28"/>
          <w:szCs w:val="28"/>
          <w:lang w:eastAsia="ru-RU"/>
        </w:rPr>
        <w:t xml:space="preserve">«Обзывалки». </w:t>
      </w:r>
      <w:r w:rsidRPr="00184780">
        <w:rPr>
          <w:rFonts w:ascii="Times New Roman" w:eastAsia="Calibri" w:hAnsi="Times New Roman" w:cs="Times New Roman"/>
          <w:color w:val="181717"/>
          <w:sz w:val="28"/>
          <w:szCs w:val="28"/>
          <w:lang w:eastAsia="ru-RU"/>
        </w:rPr>
        <w:t>Детей посадите в круг или поставьте по кругу. Они будут передавать друг другу мяч, называя соседа разными необидными словами, например названиями овощей, грибов, фруктов, мебели и т.п. (условия лучше заранее обговорить, какими «</w:t>
      </w:r>
      <w:proofErr w:type="spellStart"/>
      <w:r w:rsidRPr="00184780">
        <w:rPr>
          <w:rFonts w:ascii="Times New Roman" w:eastAsia="Calibri" w:hAnsi="Times New Roman" w:cs="Times New Roman"/>
          <w:color w:val="181717"/>
          <w:sz w:val="28"/>
          <w:szCs w:val="28"/>
          <w:lang w:eastAsia="ru-RU"/>
        </w:rPr>
        <w:t>обзываниями</w:t>
      </w:r>
      <w:proofErr w:type="spellEnd"/>
      <w:r w:rsidRPr="00184780">
        <w:rPr>
          <w:rFonts w:ascii="Times New Roman" w:eastAsia="Calibri" w:hAnsi="Times New Roman" w:cs="Times New Roman"/>
          <w:color w:val="181717"/>
          <w:sz w:val="28"/>
          <w:szCs w:val="28"/>
          <w:lang w:eastAsia="ru-RU"/>
        </w:rPr>
        <w:t>» можно пользоваться). Каждое обращение пусть начинается со слов: «А ты... мухомор!» Но в последнем круге поменяйте правила — скажите соседу что-нибудь приятное. Например, «А ты... солнышко!» Играть нужно быстро. А ребят предупредить, что это всего лишь игра, и обижаться друг на друга не стоит. Эта игра поможет снять агрессию и выплеснуть гнев в приемлемой форме.</w:t>
      </w:r>
    </w:p>
    <w:p w14:paraId="71109174" w14:textId="77777777" w:rsidR="00044BD3"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184780">
        <w:rPr>
          <w:rFonts w:ascii="Times New Roman" w:eastAsia="Calibri" w:hAnsi="Times New Roman" w:cs="Times New Roman"/>
          <w:b/>
          <w:color w:val="3E3672"/>
          <w:sz w:val="28"/>
          <w:szCs w:val="28"/>
          <w:lang w:eastAsia="ru-RU"/>
        </w:rPr>
        <w:t xml:space="preserve">«Дракон». </w:t>
      </w:r>
      <w:r w:rsidRPr="00184780">
        <w:rPr>
          <w:rFonts w:ascii="Times New Roman" w:eastAsia="Calibri" w:hAnsi="Times New Roman" w:cs="Times New Roman"/>
          <w:color w:val="181717"/>
          <w:sz w:val="28"/>
          <w:szCs w:val="28"/>
          <w:lang w:eastAsia="ru-RU"/>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14:paraId="61670E62" w14:textId="77777777" w:rsidR="00553AB8" w:rsidRDefault="00553AB8" w:rsidP="00044BD3">
      <w:pPr>
        <w:spacing w:after="154" w:line="247" w:lineRule="auto"/>
        <w:ind w:left="-15" w:firstLine="557"/>
        <w:jc w:val="both"/>
        <w:rPr>
          <w:rFonts w:ascii="Times New Roman" w:eastAsia="Calibri" w:hAnsi="Times New Roman" w:cs="Times New Roman"/>
          <w:color w:val="181717"/>
          <w:sz w:val="28"/>
          <w:szCs w:val="28"/>
          <w:lang w:eastAsia="ru-RU"/>
        </w:rPr>
      </w:pPr>
    </w:p>
    <w:p w14:paraId="6747CFE1" w14:textId="341637B3" w:rsidR="00553AB8" w:rsidRDefault="00ED6B23" w:rsidP="00553AB8">
      <w:pPr>
        <w:spacing w:after="0" w:line="240" w:lineRule="auto"/>
        <w:ind w:left="927" w:firstLine="3893"/>
        <w:jc w:val="both"/>
        <w:rPr>
          <w:rFonts w:ascii="Times New Roman" w:eastAsia="Calibri" w:hAnsi="Times New Roman" w:cs="Times New Roman"/>
          <w:color w:val="181717"/>
          <w:sz w:val="28"/>
          <w:szCs w:val="28"/>
          <w:lang w:eastAsia="ru-RU"/>
        </w:rPr>
      </w:pPr>
      <w:proofErr w:type="spellStart"/>
      <w:r>
        <w:rPr>
          <w:rFonts w:ascii="Times New Roman" w:eastAsia="Calibri" w:hAnsi="Times New Roman" w:cs="Times New Roman"/>
          <w:color w:val="181717"/>
          <w:sz w:val="28"/>
          <w:szCs w:val="28"/>
          <w:lang w:eastAsia="ru-RU"/>
        </w:rPr>
        <w:t>Айгул</w:t>
      </w:r>
      <w:proofErr w:type="spellEnd"/>
      <w:r>
        <w:rPr>
          <w:rFonts w:ascii="Times New Roman" w:eastAsia="Calibri" w:hAnsi="Times New Roman" w:cs="Times New Roman"/>
          <w:color w:val="181717"/>
          <w:sz w:val="28"/>
          <w:szCs w:val="28"/>
          <w:lang w:eastAsia="ru-RU"/>
        </w:rPr>
        <w:t xml:space="preserve"> Мобил </w:t>
      </w:r>
      <w:proofErr w:type="spellStart"/>
      <w:r>
        <w:rPr>
          <w:rFonts w:ascii="Times New Roman" w:eastAsia="Calibri" w:hAnsi="Times New Roman" w:cs="Times New Roman"/>
          <w:color w:val="181717"/>
          <w:sz w:val="28"/>
          <w:szCs w:val="28"/>
          <w:lang w:eastAsia="ru-RU"/>
        </w:rPr>
        <w:t>кызы</w:t>
      </w:r>
      <w:proofErr w:type="spellEnd"/>
      <w:r>
        <w:rPr>
          <w:rFonts w:ascii="Times New Roman" w:eastAsia="Calibri" w:hAnsi="Times New Roman" w:cs="Times New Roman"/>
          <w:color w:val="181717"/>
          <w:sz w:val="28"/>
          <w:szCs w:val="28"/>
          <w:lang w:eastAsia="ru-RU"/>
        </w:rPr>
        <w:t xml:space="preserve"> Ибрагимова</w:t>
      </w:r>
      <w:r w:rsidR="00553AB8">
        <w:rPr>
          <w:rFonts w:ascii="Times New Roman" w:eastAsia="Calibri" w:hAnsi="Times New Roman" w:cs="Times New Roman"/>
          <w:color w:val="181717"/>
          <w:sz w:val="28"/>
          <w:szCs w:val="28"/>
          <w:lang w:eastAsia="ru-RU"/>
        </w:rPr>
        <w:t>,</w:t>
      </w:r>
    </w:p>
    <w:p w14:paraId="48FED0B7" w14:textId="77777777" w:rsidR="00553AB8" w:rsidRDefault="00553AB8" w:rsidP="00553AB8">
      <w:pPr>
        <w:spacing w:after="0" w:line="240" w:lineRule="auto"/>
        <w:ind w:left="927" w:firstLine="3893"/>
        <w:jc w:val="both"/>
        <w:rPr>
          <w:rFonts w:ascii="Times New Roman" w:eastAsia="Calibri"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педагог-психолог</w:t>
      </w:r>
    </w:p>
    <w:p w14:paraId="1104268E" w14:textId="77777777" w:rsidR="00553AB8" w:rsidRPr="00184780" w:rsidRDefault="00553AB8" w:rsidP="00044BD3">
      <w:pPr>
        <w:spacing w:after="154" w:line="247" w:lineRule="auto"/>
        <w:ind w:left="-15" w:firstLine="557"/>
        <w:jc w:val="both"/>
        <w:rPr>
          <w:rFonts w:ascii="Times New Roman" w:eastAsia="Calibri" w:hAnsi="Times New Roman" w:cs="Times New Roman"/>
          <w:color w:val="181717"/>
          <w:sz w:val="28"/>
          <w:szCs w:val="28"/>
          <w:lang w:eastAsia="ru-RU"/>
        </w:rPr>
      </w:pPr>
    </w:p>
    <w:p w14:paraId="23A91424" w14:textId="77777777" w:rsidR="00044BD3" w:rsidRDefault="00044BD3" w:rsidP="00044BD3">
      <w:pPr>
        <w:spacing w:after="364" w:line="315" w:lineRule="auto"/>
        <w:ind w:left="567" w:right="359"/>
        <w:jc w:val="both"/>
        <w:rPr>
          <w:rFonts w:ascii="Times New Roman" w:eastAsia="Calibri" w:hAnsi="Times New Roman" w:cs="Times New Roman"/>
          <w:color w:val="181717"/>
          <w:sz w:val="28"/>
          <w:szCs w:val="28"/>
          <w:lang w:eastAsia="ru-RU"/>
        </w:rPr>
      </w:pPr>
    </w:p>
    <w:p w14:paraId="28766C71" w14:textId="77777777" w:rsidR="00044BD3" w:rsidRDefault="00044BD3" w:rsidP="00044BD3">
      <w:pPr>
        <w:spacing w:after="593" w:line="247" w:lineRule="auto"/>
        <w:ind w:left="-15" w:firstLine="557"/>
        <w:jc w:val="both"/>
        <w:rPr>
          <w:rFonts w:ascii="Times New Roman" w:eastAsia="Calibri" w:hAnsi="Times New Roman" w:cs="Times New Roman"/>
          <w:color w:val="181717"/>
          <w:sz w:val="28"/>
          <w:szCs w:val="28"/>
          <w:lang w:eastAsia="ru-RU"/>
        </w:rPr>
      </w:pPr>
    </w:p>
    <w:p w14:paraId="622AE9D7" w14:textId="77777777" w:rsidR="00044BD3" w:rsidRPr="00402BC5" w:rsidRDefault="00044BD3" w:rsidP="00044BD3">
      <w:pPr>
        <w:spacing w:after="224" w:line="247" w:lineRule="auto"/>
        <w:ind w:left="-15" w:firstLine="557"/>
        <w:jc w:val="both"/>
        <w:rPr>
          <w:rFonts w:ascii="Times New Roman" w:eastAsia="Calibri" w:hAnsi="Times New Roman" w:cs="Times New Roman"/>
          <w:color w:val="181717"/>
          <w:sz w:val="28"/>
          <w:szCs w:val="28"/>
          <w:lang w:eastAsia="ru-RU"/>
        </w:rPr>
      </w:pPr>
    </w:p>
    <w:p w14:paraId="2359BF30" w14:textId="77777777" w:rsidR="00044BD3" w:rsidRDefault="00044BD3" w:rsidP="00044BD3"/>
    <w:sectPr w:rsidR="00044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26BAE"/>
    <w:multiLevelType w:val="hybridMultilevel"/>
    <w:tmpl w:val="62109602"/>
    <w:lvl w:ilvl="0" w:tplc="3B50B98A">
      <w:start w:val="1"/>
      <w:numFmt w:val="decimal"/>
      <w:lvlText w:val="%1)"/>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8A8ED16">
      <w:start w:val="1"/>
      <w:numFmt w:val="lowerLetter"/>
      <w:lvlText w:val="%2"/>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DAA4BF8">
      <w:start w:val="1"/>
      <w:numFmt w:val="lowerRoman"/>
      <w:lvlText w:val="%3"/>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BB0B9B2">
      <w:start w:val="1"/>
      <w:numFmt w:val="decimal"/>
      <w:lvlText w:val="%4"/>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57A2944">
      <w:start w:val="1"/>
      <w:numFmt w:val="lowerLetter"/>
      <w:lvlText w:val="%5"/>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A4AA95E">
      <w:start w:val="1"/>
      <w:numFmt w:val="lowerRoman"/>
      <w:lvlText w:val="%6"/>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75A014E">
      <w:start w:val="1"/>
      <w:numFmt w:val="decimal"/>
      <w:lvlText w:val="%7"/>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1DAF356">
      <w:start w:val="1"/>
      <w:numFmt w:val="lowerLetter"/>
      <w:lvlText w:val="%8"/>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566FE86">
      <w:start w:val="1"/>
      <w:numFmt w:val="lowerRoman"/>
      <w:lvlText w:val="%9"/>
      <w:lvlJc w:val="left"/>
      <w:pPr>
        <w:ind w:left="66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7112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4A3"/>
    <w:rsid w:val="00044BD3"/>
    <w:rsid w:val="002724A3"/>
    <w:rsid w:val="00553AB8"/>
    <w:rsid w:val="006A38B6"/>
    <w:rsid w:val="0081118C"/>
    <w:rsid w:val="00AC673D"/>
    <w:rsid w:val="00C34944"/>
    <w:rsid w:val="00CB2940"/>
    <w:rsid w:val="00ED6B23"/>
    <w:rsid w:val="00F2667A"/>
    <w:rsid w:val="00FE1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54A2"/>
  <w15:chartTrackingRefBased/>
  <w15:docId w15:val="{B1C1B0EA-F5F2-45C3-8973-1D07BD7F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BD3"/>
  </w:style>
  <w:style w:type="paragraph" w:styleId="2">
    <w:name w:val="heading 2"/>
    <w:basedOn w:val="a"/>
    <w:next w:val="a"/>
    <w:link w:val="20"/>
    <w:uiPriority w:val="9"/>
    <w:semiHidden/>
    <w:unhideWhenUsed/>
    <w:qFormat/>
    <w:rsid w:val="00044B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44B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Гандабеско</cp:lastModifiedBy>
  <cp:revision>5</cp:revision>
  <dcterms:created xsi:type="dcterms:W3CDTF">2024-04-01T02:42:00Z</dcterms:created>
  <dcterms:modified xsi:type="dcterms:W3CDTF">2024-04-01T11:49:00Z</dcterms:modified>
</cp:coreProperties>
</file>