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6D425" w14:textId="77777777" w:rsidR="00044BD3" w:rsidRPr="00402BC5" w:rsidRDefault="00044BD3" w:rsidP="00044BD3">
      <w:pPr>
        <w:spacing w:after="153" w:line="248" w:lineRule="auto"/>
        <w:ind w:left="562" w:hanging="10"/>
        <w:jc w:val="center"/>
        <w:rPr>
          <w:rFonts w:ascii="Times New Roman" w:eastAsia="Calibri" w:hAnsi="Times New Roman" w:cs="Times New Roman"/>
          <w:color w:val="2F5496" w:themeColor="accent5" w:themeShade="BF"/>
          <w:sz w:val="32"/>
          <w:szCs w:val="32"/>
          <w:lang w:eastAsia="ru-RU"/>
        </w:rPr>
      </w:pPr>
      <w:r w:rsidRPr="006A38B6">
        <w:rPr>
          <w:rFonts w:ascii="Times New Roman" w:eastAsia="Calibri" w:hAnsi="Times New Roman" w:cs="Times New Roman"/>
          <w:b/>
          <w:color w:val="2F5496" w:themeColor="accent5" w:themeShade="BF"/>
          <w:sz w:val="32"/>
          <w:szCs w:val="32"/>
          <w:lang w:eastAsia="ru-RU"/>
        </w:rPr>
        <w:t>Консультация педагога-психолога</w:t>
      </w:r>
      <w:r w:rsidR="00C34944">
        <w:rPr>
          <w:rFonts w:ascii="Times New Roman" w:eastAsia="Calibri" w:hAnsi="Times New Roman" w:cs="Times New Roman"/>
          <w:b/>
          <w:color w:val="2F5496" w:themeColor="accent5" w:themeShade="BF"/>
          <w:sz w:val="32"/>
          <w:szCs w:val="32"/>
          <w:lang w:eastAsia="ru-RU"/>
        </w:rPr>
        <w:t xml:space="preserve"> для родителей слепых и слабовидящих детей</w:t>
      </w:r>
      <w:r w:rsidRPr="006A38B6">
        <w:rPr>
          <w:rFonts w:ascii="Times New Roman" w:eastAsia="Calibri" w:hAnsi="Times New Roman" w:cs="Times New Roman"/>
          <w:b/>
          <w:color w:val="2F5496" w:themeColor="accent5" w:themeShade="BF"/>
          <w:sz w:val="32"/>
          <w:szCs w:val="32"/>
          <w:lang w:eastAsia="ru-RU"/>
        </w:rPr>
        <w:t xml:space="preserve">: </w:t>
      </w:r>
      <w:r w:rsidRPr="00402BC5">
        <w:rPr>
          <w:rFonts w:ascii="Times New Roman" w:eastAsia="Calibri" w:hAnsi="Times New Roman" w:cs="Times New Roman"/>
          <w:b/>
          <w:color w:val="2F5496" w:themeColor="accent5" w:themeShade="BF"/>
          <w:sz w:val="32"/>
          <w:szCs w:val="32"/>
          <w:lang w:eastAsia="ru-RU"/>
        </w:rPr>
        <w:t>Правила общения.</w:t>
      </w:r>
    </w:p>
    <w:p w14:paraId="77155738" w14:textId="77777777" w:rsidR="00044BD3" w:rsidRPr="00402BC5"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Calibri" w:hAnsi="Times New Roman" w:cs="Times New Roman"/>
          <w:color w:val="181717"/>
          <w:sz w:val="28"/>
          <w:szCs w:val="28"/>
          <w:lang w:eastAsia="ru-RU"/>
        </w:rPr>
        <w:t>Итак, у вашего ребенка проблемы со зрением. Вы задаете себе вопросы: «Как с ним общаться? Чему он может научиться? Что ждет его в будущем? Что будет с ним, когда меня не станет?»</w:t>
      </w:r>
    </w:p>
    <w:p w14:paraId="08C00000" w14:textId="77777777" w:rsidR="00044BD3" w:rsidRPr="00402BC5"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Calibri" w:hAnsi="Times New Roman" w:cs="Times New Roman"/>
          <w:color w:val="181717"/>
          <w:sz w:val="28"/>
          <w:szCs w:val="28"/>
          <w:lang w:eastAsia="ru-RU"/>
        </w:rPr>
        <w:t>У вас возникает ощущение, что вы один на один со своими проблемами и страхами? Вы не знаете, как рассказать об этом родным и друзьям, а самое главное — не знаете, куда обратиться за поддержкой?</w:t>
      </w:r>
    </w:p>
    <w:p w14:paraId="48CCAED4" w14:textId="77777777" w:rsidR="00044BD3" w:rsidRPr="00402BC5" w:rsidRDefault="00044BD3" w:rsidP="00044BD3">
      <w:pPr>
        <w:spacing w:after="153" w:line="248" w:lineRule="auto"/>
        <w:ind w:left="562" w:hanging="10"/>
        <w:rPr>
          <w:rFonts w:ascii="Times New Roman" w:eastAsia="Calibri" w:hAnsi="Times New Roman" w:cs="Times New Roman"/>
          <w:color w:val="2F5496" w:themeColor="accent5" w:themeShade="BF"/>
          <w:sz w:val="28"/>
          <w:szCs w:val="28"/>
          <w:lang w:eastAsia="ru-RU"/>
        </w:rPr>
      </w:pPr>
      <w:r w:rsidRPr="00402BC5">
        <w:rPr>
          <w:rFonts w:ascii="Times New Roman" w:eastAsia="Calibri" w:hAnsi="Times New Roman" w:cs="Times New Roman"/>
          <w:b/>
          <w:color w:val="2F5496" w:themeColor="accent5" w:themeShade="BF"/>
          <w:sz w:val="28"/>
          <w:szCs w:val="28"/>
          <w:lang w:eastAsia="ru-RU"/>
        </w:rPr>
        <w:t>Что делать? С чего начать?</w:t>
      </w:r>
    </w:p>
    <w:p w14:paraId="6F5BE902" w14:textId="77777777" w:rsidR="00044BD3" w:rsidRPr="00402BC5"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Calibri" w:hAnsi="Times New Roman" w:cs="Times New Roman"/>
          <w:color w:val="181717"/>
          <w:sz w:val="28"/>
          <w:szCs w:val="28"/>
          <w:lang w:eastAsia="ru-RU"/>
        </w:rPr>
        <w:t>Вы ведь наверняка желаете, чтобы жизнь вашего ребенка была наполнена ощущением счастья? Тут не помогут ни чудо-лекарства, ни аттестат об образовании, ни социальная поддержка государства. Важно, чтобы ребенок с нарушениями зрения, как и любой человек, вошел в самостоятельную жизнь, умея быть счастливым и приносить счастье другим, а наша задача — рассказать вам о тех маленьких шагах, которые приведут вашего ребенка к самостоятельной, независимой, наполненной жизни. Несомненно, умение найти свое место в жизни, стать активным и успешным напрямую зависит от того, насколько самостоятельным и независимым является человек.</w:t>
      </w:r>
    </w:p>
    <w:p w14:paraId="3406E471" w14:textId="77777777" w:rsidR="00044BD3" w:rsidRPr="00402BC5"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Calibri" w:hAnsi="Times New Roman" w:cs="Times New Roman"/>
          <w:color w:val="181717"/>
          <w:sz w:val="28"/>
          <w:szCs w:val="28"/>
          <w:lang w:eastAsia="ru-RU"/>
        </w:rPr>
        <w:t>Самостоятельность — это отличная цель. Но важно понять, что она не приходит внезапно. Нельзя вдруг проснуться самостоятельным, даже если очень этого захотеть. Она достигается годами, шажок за шажком, навык за навыком, возможность за возможностью.</w:t>
      </w:r>
    </w:p>
    <w:p w14:paraId="0776A07D" w14:textId="77777777" w:rsidR="00044BD3" w:rsidRPr="00402BC5"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Calibri" w:hAnsi="Times New Roman" w:cs="Times New Roman"/>
          <w:color w:val="181717"/>
          <w:sz w:val="28"/>
          <w:szCs w:val="28"/>
          <w:lang w:eastAsia="ru-RU"/>
        </w:rPr>
        <w:t>Мы собрали для вас информацию, чтобы помочь вам принять состояние вашего ребенка и узнать о нем больше. Мы попробуем понятным для каждого языком рассказать и показать, чему и как может научиться ваш ребенок, каким самостоятельным и успешным он может стать, каковы его настоящие возможности и перспективы. Мы предлагаем простые инструкции для обучения ребенка некоторым повседневным действиям. Мы уверены, что вы сможете использовать их как базу для того, чтобы работать и над другими умениями, которые мы не рассматривали отдельно.</w:t>
      </w:r>
    </w:p>
    <w:p w14:paraId="6CF7A24A" w14:textId="77777777" w:rsidR="00044BD3" w:rsidRDefault="00044BD3" w:rsidP="00044BD3">
      <w:pPr>
        <w:spacing w:after="22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Calibri" w:hAnsi="Times New Roman" w:cs="Times New Roman"/>
          <w:color w:val="181717"/>
          <w:sz w:val="28"/>
          <w:szCs w:val="28"/>
          <w:lang w:eastAsia="ru-RU"/>
        </w:rPr>
        <w:t xml:space="preserve">Давайте договоримся о некоторых самых важных правилах, которыми мы все должны руководствоваться при общении с ребенком, у которого есть нарушения зрения: </w:t>
      </w:r>
    </w:p>
    <w:p w14:paraId="7319EAA3" w14:textId="77777777" w:rsidR="00044BD3" w:rsidRDefault="00044BD3" w:rsidP="00044BD3">
      <w:pPr>
        <w:spacing w:after="22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Arial" w:hAnsi="Times New Roman" w:cs="Times New Roman"/>
          <w:color w:val="3E3672"/>
          <w:sz w:val="28"/>
          <w:szCs w:val="28"/>
          <w:lang w:eastAsia="ru-RU"/>
        </w:rPr>
        <w:t>√</w:t>
      </w:r>
      <w:r w:rsidRPr="00402BC5">
        <w:rPr>
          <w:rFonts w:ascii="Times New Roman" w:eastAsia="Arial" w:hAnsi="Times New Roman" w:cs="Times New Roman"/>
          <w:b/>
          <w:color w:val="3E3672"/>
          <w:sz w:val="28"/>
          <w:szCs w:val="28"/>
          <w:lang w:eastAsia="ru-RU"/>
        </w:rPr>
        <w:t xml:space="preserve"> </w:t>
      </w:r>
      <w:r w:rsidRPr="00402BC5">
        <w:rPr>
          <w:rFonts w:ascii="Times New Roman" w:eastAsia="Calibri" w:hAnsi="Times New Roman" w:cs="Times New Roman"/>
          <w:color w:val="181717"/>
          <w:sz w:val="28"/>
          <w:szCs w:val="28"/>
          <w:lang w:eastAsia="ru-RU"/>
        </w:rPr>
        <w:t>Самая важная цель для слепого или слабовидящего ребенка — стать самостоятельным человеком.</w:t>
      </w:r>
    </w:p>
    <w:p w14:paraId="444B75DC" w14:textId="77777777" w:rsidR="00044BD3" w:rsidRDefault="00044BD3" w:rsidP="00044BD3">
      <w:pPr>
        <w:spacing w:after="22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Calibri" w:hAnsi="Times New Roman" w:cs="Times New Roman"/>
          <w:color w:val="181717"/>
          <w:sz w:val="28"/>
          <w:szCs w:val="28"/>
          <w:lang w:eastAsia="ru-RU"/>
        </w:rPr>
        <w:t xml:space="preserve"> </w:t>
      </w:r>
      <w:r w:rsidRPr="00402BC5">
        <w:rPr>
          <w:rFonts w:ascii="Times New Roman" w:eastAsia="Arial" w:hAnsi="Times New Roman" w:cs="Times New Roman"/>
          <w:color w:val="3E3672"/>
          <w:sz w:val="28"/>
          <w:szCs w:val="28"/>
          <w:lang w:eastAsia="ru-RU"/>
        </w:rPr>
        <w:t>√</w:t>
      </w:r>
      <w:r w:rsidRPr="00402BC5">
        <w:rPr>
          <w:rFonts w:ascii="Times New Roman" w:eastAsia="Arial" w:hAnsi="Times New Roman" w:cs="Times New Roman"/>
          <w:b/>
          <w:color w:val="3E3672"/>
          <w:sz w:val="28"/>
          <w:szCs w:val="28"/>
          <w:lang w:eastAsia="ru-RU"/>
        </w:rPr>
        <w:t xml:space="preserve"> </w:t>
      </w:r>
      <w:r w:rsidRPr="00402BC5">
        <w:rPr>
          <w:rFonts w:ascii="Times New Roman" w:eastAsia="Calibri" w:hAnsi="Times New Roman" w:cs="Times New Roman"/>
          <w:color w:val="181717"/>
          <w:sz w:val="28"/>
          <w:szCs w:val="28"/>
          <w:lang w:eastAsia="ru-RU"/>
        </w:rPr>
        <w:t>Незрячему или слабовидящему ребенку нужны все те же самые знания, умения и опыт, что и зрячему.</w:t>
      </w:r>
    </w:p>
    <w:p w14:paraId="7DCC5C04" w14:textId="77777777" w:rsidR="00044BD3" w:rsidRPr="00402BC5" w:rsidRDefault="00044BD3" w:rsidP="00044BD3">
      <w:pPr>
        <w:spacing w:after="227" w:line="247" w:lineRule="auto"/>
        <w:ind w:left="927" w:hanging="360"/>
        <w:jc w:val="both"/>
        <w:rPr>
          <w:rFonts w:ascii="Times New Roman" w:eastAsia="Calibri" w:hAnsi="Times New Roman" w:cs="Times New Roman"/>
          <w:color w:val="181717"/>
          <w:sz w:val="28"/>
          <w:szCs w:val="28"/>
          <w:lang w:eastAsia="ru-RU"/>
        </w:rPr>
      </w:pPr>
      <w:bookmarkStart w:id="0" w:name="_GoBack"/>
      <w:bookmarkEnd w:id="0"/>
      <w:r w:rsidRPr="00402BC5">
        <w:rPr>
          <w:rFonts w:ascii="Times New Roman" w:eastAsia="Arial" w:hAnsi="Times New Roman" w:cs="Times New Roman"/>
          <w:color w:val="3E3672"/>
          <w:sz w:val="28"/>
          <w:szCs w:val="28"/>
          <w:lang w:eastAsia="ru-RU"/>
        </w:rPr>
        <w:lastRenderedPageBreak/>
        <w:t>√</w:t>
      </w:r>
      <w:r w:rsidRPr="00402BC5">
        <w:rPr>
          <w:rFonts w:ascii="Times New Roman" w:eastAsia="Arial" w:hAnsi="Times New Roman" w:cs="Times New Roman"/>
          <w:b/>
          <w:color w:val="3E3672"/>
          <w:sz w:val="28"/>
          <w:szCs w:val="28"/>
          <w:lang w:eastAsia="ru-RU"/>
        </w:rPr>
        <w:t xml:space="preserve"> </w:t>
      </w:r>
      <w:r w:rsidRPr="00402BC5">
        <w:rPr>
          <w:rFonts w:ascii="Times New Roman" w:eastAsia="Calibri" w:hAnsi="Times New Roman" w:cs="Times New Roman"/>
          <w:color w:val="181717"/>
          <w:sz w:val="28"/>
          <w:szCs w:val="28"/>
          <w:lang w:eastAsia="ru-RU"/>
        </w:rPr>
        <w:t>Важно научить ребенка выполнять задачу самостоятельно, а не делать все за него.</w:t>
      </w:r>
    </w:p>
    <w:p w14:paraId="23F2FBFE" w14:textId="77777777" w:rsidR="00044BD3" w:rsidRPr="00402BC5" w:rsidRDefault="00044BD3" w:rsidP="00044BD3">
      <w:pPr>
        <w:spacing w:after="229" w:line="247" w:lineRule="auto"/>
        <w:ind w:left="927" w:hanging="360"/>
        <w:jc w:val="both"/>
        <w:rPr>
          <w:rFonts w:ascii="Times New Roman" w:eastAsia="Calibri" w:hAnsi="Times New Roman" w:cs="Times New Roman"/>
          <w:color w:val="181717"/>
          <w:sz w:val="28"/>
          <w:szCs w:val="28"/>
          <w:lang w:eastAsia="ru-RU"/>
        </w:rPr>
      </w:pPr>
      <w:r w:rsidRPr="00402BC5">
        <w:rPr>
          <w:rFonts w:ascii="Times New Roman" w:eastAsia="Arial" w:hAnsi="Times New Roman" w:cs="Times New Roman"/>
          <w:color w:val="3E3672"/>
          <w:sz w:val="28"/>
          <w:szCs w:val="28"/>
          <w:lang w:eastAsia="ru-RU"/>
        </w:rPr>
        <w:t>√</w:t>
      </w:r>
      <w:r w:rsidRPr="00402BC5">
        <w:rPr>
          <w:rFonts w:ascii="Times New Roman" w:eastAsia="Arial" w:hAnsi="Times New Roman" w:cs="Times New Roman"/>
          <w:b/>
          <w:color w:val="3E3672"/>
          <w:sz w:val="28"/>
          <w:szCs w:val="28"/>
          <w:lang w:eastAsia="ru-RU"/>
        </w:rPr>
        <w:t xml:space="preserve"> </w:t>
      </w:r>
      <w:r w:rsidRPr="00402BC5">
        <w:rPr>
          <w:rFonts w:ascii="Times New Roman" w:eastAsia="Calibri" w:hAnsi="Times New Roman" w:cs="Times New Roman"/>
          <w:color w:val="181717"/>
          <w:sz w:val="28"/>
          <w:szCs w:val="28"/>
          <w:lang w:eastAsia="ru-RU"/>
        </w:rPr>
        <w:t>Там, где другие дети пользуются своим зрением, слепой ребенок будет пользоваться иными органами чувств.</w:t>
      </w:r>
    </w:p>
    <w:p w14:paraId="3BBA0089" w14:textId="77777777" w:rsidR="00044BD3" w:rsidRPr="00402BC5" w:rsidRDefault="00044BD3" w:rsidP="00044BD3">
      <w:pPr>
        <w:spacing w:after="229" w:line="247" w:lineRule="auto"/>
        <w:ind w:left="927" w:hanging="360"/>
        <w:jc w:val="both"/>
        <w:rPr>
          <w:rFonts w:ascii="Times New Roman" w:eastAsia="Calibri" w:hAnsi="Times New Roman" w:cs="Times New Roman"/>
          <w:color w:val="181717"/>
          <w:sz w:val="28"/>
          <w:szCs w:val="28"/>
          <w:lang w:eastAsia="ru-RU"/>
        </w:rPr>
      </w:pPr>
      <w:r w:rsidRPr="00402BC5">
        <w:rPr>
          <w:rFonts w:ascii="Times New Roman" w:eastAsia="Arial" w:hAnsi="Times New Roman" w:cs="Times New Roman"/>
          <w:color w:val="3E3672"/>
          <w:sz w:val="28"/>
          <w:szCs w:val="28"/>
          <w:lang w:eastAsia="ru-RU"/>
        </w:rPr>
        <w:t>√</w:t>
      </w:r>
      <w:r w:rsidRPr="00402BC5">
        <w:rPr>
          <w:rFonts w:ascii="Times New Roman" w:eastAsia="Arial" w:hAnsi="Times New Roman" w:cs="Times New Roman"/>
          <w:b/>
          <w:color w:val="3E3672"/>
          <w:sz w:val="28"/>
          <w:szCs w:val="28"/>
          <w:lang w:eastAsia="ru-RU"/>
        </w:rPr>
        <w:t xml:space="preserve"> </w:t>
      </w:r>
      <w:r w:rsidRPr="00402BC5">
        <w:rPr>
          <w:rFonts w:ascii="Times New Roman" w:eastAsia="Calibri" w:hAnsi="Times New Roman" w:cs="Times New Roman"/>
          <w:color w:val="181717"/>
          <w:sz w:val="28"/>
          <w:szCs w:val="28"/>
          <w:lang w:eastAsia="ru-RU"/>
        </w:rPr>
        <w:t>Необходимо использовать любую возможность для того, чтобы ребенок смог получить информацию об окружающем мире через собственные ощущения: трогая, слушая, нюхая, пробуя на вкус, действуя с предметами.</w:t>
      </w:r>
    </w:p>
    <w:p w14:paraId="69B369A0" w14:textId="77777777" w:rsidR="00044BD3" w:rsidRPr="00402BC5" w:rsidRDefault="00044BD3" w:rsidP="00044BD3">
      <w:pPr>
        <w:spacing w:after="154" w:line="247" w:lineRule="auto"/>
        <w:ind w:left="927" w:hanging="360"/>
        <w:jc w:val="both"/>
        <w:rPr>
          <w:rFonts w:ascii="Times New Roman" w:eastAsia="Calibri" w:hAnsi="Times New Roman" w:cs="Times New Roman"/>
          <w:color w:val="181717"/>
          <w:sz w:val="28"/>
          <w:szCs w:val="28"/>
          <w:lang w:eastAsia="ru-RU"/>
        </w:rPr>
      </w:pPr>
      <w:r w:rsidRPr="00402BC5">
        <w:rPr>
          <w:rFonts w:ascii="Times New Roman" w:eastAsia="Arial" w:hAnsi="Times New Roman" w:cs="Times New Roman"/>
          <w:color w:val="3E3672"/>
          <w:sz w:val="28"/>
          <w:szCs w:val="28"/>
          <w:lang w:eastAsia="ru-RU"/>
        </w:rPr>
        <w:t>√</w:t>
      </w:r>
      <w:r w:rsidRPr="00402BC5">
        <w:rPr>
          <w:rFonts w:ascii="Times New Roman" w:eastAsia="Arial" w:hAnsi="Times New Roman" w:cs="Times New Roman"/>
          <w:b/>
          <w:color w:val="3E3672"/>
          <w:sz w:val="28"/>
          <w:szCs w:val="28"/>
          <w:lang w:eastAsia="ru-RU"/>
        </w:rPr>
        <w:t xml:space="preserve"> </w:t>
      </w:r>
      <w:r w:rsidRPr="00402BC5">
        <w:rPr>
          <w:rFonts w:ascii="Times New Roman" w:eastAsia="Calibri" w:hAnsi="Times New Roman" w:cs="Times New Roman"/>
          <w:color w:val="181717"/>
          <w:sz w:val="28"/>
          <w:szCs w:val="28"/>
          <w:lang w:eastAsia="ru-RU"/>
        </w:rPr>
        <w:t>Помогите ребенку с нарушениями зрения участвовать во всем.</w:t>
      </w:r>
    </w:p>
    <w:p w14:paraId="22E80182" w14:textId="77777777" w:rsidR="00044BD3" w:rsidRPr="00402BC5"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Calibri" w:hAnsi="Times New Roman" w:cs="Times New Roman"/>
          <w:color w:val="181717"/>
          <w:sz w:val="28"/>
          <w:szCs w:val="28"/>
          <w:lang w:eastAsia="ru-RU"/>
        </w:rPr>
        <w:t>Вы родитель ребенка с особыми потребностями. У вас есть свои мечты, свое видение, свои желания. А главное, у вас есть особые знания, которых нет больше ни у кого, вы лучше всех на свете знаете своего ребенка.</w:t>
      </w:r>
    </w:p>
    <w:p w14:paraId="398E9EA9" w14:textId="77777777" w:rsidR="00044BD3" w:rsidRPr="00402BC5"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Calibri" w:hAnsi="Times New Roman" w:cs="Times New Roman"/>
          <w:color w:val="181717"/>
          <w:sz w:val="28"/>
          <w:szCs w:val="28"/>
          <w:lang w:eastAsia="ru-RU"/>
        </w:rPr>
        <w:t>Только вы на протяжении всей жизни находитесь рядом с ним, поэтому ваша роль так важна. Вы имеете возможность наблюдать его постоянно, последовательно приобретая знания о нем, а при грамотном обучении и воспитании раскрывать в своем особенном ребенке все новые и новые возможности.</w:t>
      </w:r>
    </w:p>
    <w:p w14:paraId="2F698958" w14:textId="77777777" w:rsidR="00044BD3" w:rsidRPr="00402BC5"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Calibri" w:hAnsi="Times New Roman" w:cs="Times New Roman"/>
          <w:color w:val="181717"/>
          <w:sz w:val="28"/>
          <w:szCs w:val="28"/>
          <w:lang w:eastAsia="ru-RU"/>
        </w:rPr>
        <w:t>Сфокусируйтесь на позитивном, сосредоточьтесь на той радости, которую приносит вам ваш ребенок. Наслаждайтесь общением с ним ежедневно и помните, что ваш ребенок — это ребенок, а не диагноз.</w:t>
      </w:r>
    </w:p>
    <w:p w14:paraId="7EC6C789" w14:textId="77777777" w:rsidR="00044BD3" w:rsidRPr="00402BC5"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Calibri" w:hAnsi="Times New Roman" w:cs="Times New Roman"/>
          <w:color w:val="181717"/>
          <w:sz w:val="28"/>
          <w:szCs w:val="28"/>
          <w:lang w:eastAsia="ru-RU"/>
        </w:rPr>
        <w:t>Наш проект создается в первую очередь для родителей таких детей. Учителя, воспитатели и другие профессионалы также могут найти здесь что-то полезное для себя.</w:t>
      </w:r>
    </w:p>
    <w:p w14:paraId="2AE1D96B" w14:textId="77777777" w:rsidR="00044BD3" w:rsidRPr="003335FB" w:rsidRDefault="00044BD3" w:rsidP="00044BD3">
      <w:pPr>
        <w:spacing w:after="154" w:line="247" w:lineRule="auto"/>
        <w:ind w:left="-15" w:firstLine="557"/>
        <w:jc w:val="both"/>
        <w:rPr>
          <w:rFonts w:ascii="Times New Roman" w:eastAsia="Calibri" w:hAnsi="Times New Roman" w:cs="Times New Roman"/>
          <w:color w:val="181717"/>
          <w:sz w:val="28"/>
          <w:szCs w:val="28"/>
          <w:lang w:eastAsia="ru-RU"/>
        </w:rPr>
      </w:pPr>
      <w:r w:rsidRPr="00402BC5">
        <w:rPr>
          <w:rFonts w:ascii="Times New Roman" w:eastAsia="Calibri" w:hAnsi="Times New Roman" w:cs="Times New Roman"/>
          <w:color w:val="181717"/>
          <w:sz w:val="28"/>
          <w:szCs w:val="28"/>
          <w:lang w:eastAsia="ru-RU"/>
        </w:rPr>
        <w:t>Давайте вместе постараемся за диагнозами, особыми потребностями и ограниченными возможностями видеть самого ребенка. Видеть человека.</w:t>
      </w:r>
    </w:p>
    <w:p w14:paraId="355EA115" w14:textId="77777777" w:rsidR="00044BD3" w:rsidRDefault="00044BD3" w:rsidP="00044BD3">
      <w:pPr>
        <w:spacing w:after="224" w:line="247" w:lineRule="auto"/>
        <w:ind w:left="-15" w:firstLine="557"/>
        <w:jc w:val="both"/>
        <w:rPr>
          <w:rFonts w:ascii="Times New Roman" w:eastAsia="Calibri" w:hAnsi="Times New Roman" w:cs="Times New Roman"/>
          <w:color w:val="181717"/>
          <w:sz w:val="28"/>
          <w:szCs w:val="28"/>
          <w:lang w:eastAsia="ru-RU"/>
        </w:rPr>
      </w:pPr>
    </w:p>
    <w:p w14:paraId="0A2FB1A0" w14:textId="77777777" w:rsidR="00E22AB5" w:rsidRDefault="00E22AB5" w:rsidP="00E22AB5">
      <w:pPr>
        <w:spacing w:after="0" w:line="240" w:lineRule="auto"/>
        <w:ind w:left="927" w:firstLine="3893"/>
        <w:jc w:val="both"/>
        <w:rPr>
          <w:rFonts w:ascii="Times New Roman" w:eastAsia="Calibri" w:hAnsi="Times New Roman" w:cs="Times New Roman"/>
          <w:color w:val="181717"/>
          <w:sz w:val="28"/>
          <w:szCs w:val="28"/>
          <w:lang w:eastAsia="ru-RU"/>
        </w:rPr>
      </w:pPr>
      <w:proofErr w:type="spellStart"/>
      <w:r>
        <w:rPr>
          <w:rFonts w:ascii="Times New Roman" w:eastAsia="Calibri" w:hAnsi="Times New Roman" w:cs="Times New Roman"/>
          <w:color w:val="181717"/>
          <w:sz w:val="28"/>
          <w:szCs w:val="28"/>
          <w:lang w:eastAsia="ru-RU"/>
        </w:rPr>
        <w:t>Айгул</w:t>
      </w:r>
      <w:proofErr w:type="spellEnd"/>
      <w:r>
        <w:rPr>
          <w:rFonts w:ascii="Times New Roman" w:eastAsia="Calibri" w:hAnsi="Times New Roman" w:cs="Times New Roman"/>
          <w:color w:val="181717"/>
          <w:sz w:val="28"/>
          <w:szCs w:val="28"/>
          <w:lang w:eastAsia="ru-RU"/>
        </w:rPr>
        <w:t xml:space="preserve"> Мобил </w:t>
      </w:r>
      <w:proofErr w:type="spellStart"/>
      <w:r>
        <w:rPr>
          <w:rFonts w:ascii="Times New Roman" w:eastAsia="Calibri" w:hAnsi="Times New Roman" w:cs="Times New Roman"/>
          <w:color w:val="181717"/>
          <w:sz w:val="28"/>
          <w:szCs w:val="28"/>
          <w:lang w:eastAsia="ru-RU"/>
        </w:rPr>
        <w:t>кызы</w:t>
      </w:r>
      <w:proofErr w:type="spellEnd"/>
      <w:r>
        <w:rPr>
          <w:rFonts w:ascii="Times New Roman" w:eastAsia="Calibri" w:hAnsi="Times New Roman" w:cs="Times New Roman"/>
          <w:color w:val="181717"/>
          <w:sz w:val="28"/>
          <w:szCs w:val="28"/>
          <w:lang w:eastAsia="ru-RU"/>
        </w:rPr>
        <w:t xml:space="preserve"> Ибрагимова,</w:t>
      </w:r>
    </w:p>
    <w:p w14:paraId="62BE0CBB" w14:textId="77777777" w:rsidR="00E22AB5" w:rsidRDefault="00E22AB5" w:rsidP="00E22AB5">
      <w:pPr>
        <w:spacing w:after="0" w:line="240" w:lineRule="auto"/>
        <w:ind w:left="927" w:firstLine="3893"/>
        <w:jc w:val="both"/>
        <w:rPr>
          <w:rFonts w:ascii="Times New Roman" w:eastAsia="Calibri"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педагог-психолог</w:t>
      </w:r>
    </w:p>
    <w:p w14:paraId="0A5679D9" w14:textId="77777777" w:rsidR="00044BD3" w:rsidRDefault="00044BD3" w:rsidP="00044BD3">
      <w:pPr>
        <w:spacing w:after="224" w:line="247" w:lineRule="auto"/>
        <w:ind w:left="-15" w:firstLine="557"/>
        <w:jc w:val="both"/>
        <w:rPr>
          <w:rFonts w:ascii="Times New Roman" w:eastAsia="Calibri" w:hAnsi="Times New Roman" w:cs="Times New Roman"/>
          <w:color w:val="181717"/>
          <w:sz w:val="28"/>
          <w:szCs w:val="28"/>
          <w:lang w:eastAsia="ru-RU"/>
        </w:rPr>
      </w:pPr>
    </w:p>
    <w:p w14:paraId="328D3DCB" w14:textId="77777777" w:rsidR="00044BD3" w:rsidRDefault="00044BD3" w:rsidP="00044BD3">
      <w:pPr>
        <w:spacing w:after="224" w:line="247" w:lineRule="auto"/>
        <w:ind w:left="-15" w:firstLine="557"/>
        <w:jc w:val="both"/>
        <w:rPr>
          <w:rFonts w:ascii="Times New Roman" w:eastAsia="Calibri" w:hAnsi="Times New Roman" w:cs="Times New Roman"/>
          <w:color w:val="181717"/>
          <w:sz w:val="28"/>
          <w:szCs w:val="28"/>
          <w:lang w:eastAsia="ru-RU"/>
        </w:rPr>
      </w:pPr>
    </w:p>
    <w:p w14:paraId="5E9472D8" w14:textId="77777777" w:rsidR="00044BD3" w:rsidRDefault="00044BD3" w:rsidP="00044BD3">
      <w:pPr>
        <w:spacing w:after="224" w:line="247" w:lineRule="auto"/>
        <w:ind w:left="-15" w:firstLine="557"/>
        <w:jc w:val="both"/>
        <w:rPr>
          <w:rFonts w:ascii="Times New Roman" w:eastAsia="Calibri" w:hAnsi="Times New Roman" w:cs="Times New Roman"/>
          <w:color w:val="181717"/>
          <w:sz w:val="28"/>
          <w:szCs w:val="28"/>
          <w:lang w:eastAsia="ru-RU"/>
        </w:rPr>
      </w:pPr>
    </w:p>
    <w:p w14:paraId="0006C2D5" w14:textId="77777777" w:rsidR="00044BD3" w:rsidRDefault="00044BD3" w:rsidP="00044BD3">
      <w:pPr>
        <w:spacing w:after="224" w:line="247" w:lineRule="auto"/>
        <w:ind w:left="-15" w:firstLine="557"/>
        <w:jc w:val="both"/>
        <w:rPr>
          <w:rFonts w:ascii="Times New Roman" w:eastAsia="Calibri" w:hAnsi="Times New Roman" w:cs="Times New Roman"/>
          <w:color w:val="181717"/>
          <w:sz w:val="28"/>
          <w:szCs w:val="28"/>
          <w:lang w:eastAsia="ru-RU"/>
        </w:rPr>
      </w:pPr>
    </w:p>
    <w:p w14:paraId="2359BF30" w14:textId="77777777" w:rsidR="00044BD3" w:rsidRDefault="00044BD3" w:rsidP="00044BD3"/>
    <w:sectPr w:rsidR="00044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6BAE"/>
    <w:multiLevelType w:val="hybridMultilevel"/>
    <w:tmpl w:val="62109602"/>
    <w:lvl w:ilvl="0" w:tplc="3B50B98A">
      <w:start w:val="1"/>
      <w:numFmt w:val="decimal"/>
      <w:lvlText w:val="%1)"/>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8A8ED16">
      <w:start w:val="1"/>
      <w:numFmt w:val="lowerLetter"/>
      <w:lvlText w:val="%2"/>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DAA4BF8">
      <w:start w:val="1"/>
      <w:numFmt w:val="lowerRoman"/>
      <w:lvlText w:val="%3"/>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BB0B9B2">
      <w:start w:val="1"/>
      <w:numFmt w:val="decimal"/>
      <w:lvlText w:val="%4"/>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57A2944">
      <w:start w:val="1"/>
      <w:numFmt w:val="lowerLetter"/>
      <w:lvlText w:val="%5"/>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A4AA95E">
      <w:start w:val="1"/>
      <w:numFmt w:val="lowerRoman"/>
      <w:lvlText w:val="%6"/>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75A014E">
      <w:start w:val="1"/>
      <w:numFmt w:val="decimal"/>
      <w:lvlText w:val="%7"/>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1DAF356">
      <w:start w:val="1"/>
      <w:numFmt w:val="lowerLetter"/>
      <w:lvlText w:val="%8"/>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566FE86">
      <w:start w:val="1"/>
      <w:numFmt w:val="lowerRoman"/>
      <w:lvlText w:val="%9"/>
      <w:lvlJc w:val="left"/>
      <w:pPr>
        <w:ind w:left="66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A3"/>
    <w:rsid w:val="00044BD3"/>
    <w:rsid w:val="000756A5"/>
    <w:rsid w:val="000B71D2"/>
    <w:rsid w:val="002724A3"/>
    <w:rsid w:val="00553AB8"/>
    <w:rsid w:val="006A38B6"/>
    <w:rsid w:val="0081118C"/>
    <w:rsid w:val="00AC673D"/>
    <w:rsid w:val="00B4473D"/>
    <w:rsid w:val="00C34944"/>
    <w:rsid w:val="00CB2940"/>
    <w:rsid w:val="00E22AB5"/>
    <w:rsid w:val="00F26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54A2"/>
  <w15:chartTrackingRefBased/>
  <w15:docId w15:val="{B1C1B0EA-F5F2-45C3-8973-1D07BD7F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BD3"/>
  </w:style>
  <w:style w:type="paragraph" w:styleId="2">
    <w:name w:val="heading 2"/>
    <w:basedOn w:val="a"/>
    <w:next w:val="a"/>
    <w:link w:val="20"/>
    <w:uiPriority w:val="9"/>
    <w:semiHidden/>
    <w:unhideWhenUsed/>
    <w:qFormat/>
    <w:rsid w:val="00044B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44B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8</cp:revision>
  <dcterms:created xsi:type="dcterms:W3CDTF">2024-04-01T02:42:00Z</dcterms:created>
  <dcterms:modified xsi:type="dcterms:W3CDTF">2024-04-01T12:42:00Z</dcterms:modified>
</cp:coreProperties>
</file>